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606" w:type="dxa"/>
        <w:tblLook w:val="04A0" w:firstRow="1" w:lastRow="0" w:firstColumn="1" w:lastColumn="0" w:noHBand="0" w:noVBand="1"/>
      </w:tblPr>
      <w:tblGrid>
        <w:gridCol w:w="534"/>
        <w:gridCol w:w="2976"/>
        <w:gridCol w:w="6096"/>
      </w:tblGrid>
      <w:tr w:rsidR="003D5CE0" w:rsidRPr="003F0D75" w14:paraId="1CF8CB2B" w14:textId="77777777" w:rsidTr="007513B4">
        <w:tc>
          <w:tcPr>
            <w:tcW w:w="3510" w:type="dxa"/>
            <w:gridSpan w:val="2"/>
            <w:shd w:val="clear" w:color="auto" w:fill="FABF8F" w:themeFill="accent6" w:themeFillTint="99"/>
          </w:tcPr>
          <w:p w14:paraId="1E3AB6C5" w14:textId="77777777" w:rsidR="003D5CE0" w:rsidRPr="003F0D75" w:rsidRDefault="003D5CE0" w:rsidP="007513B4">
            <w:pPr>
              <w:pStyle w:val="AralkYok"/>
              <w:rPr>
                <w:b/>
              </w:rPr>
            </w:pPr>
            <w:r w:rsidRPr="003F0D75">
              <w:rPr>
                <w:b/>
              </w:rPr>
              <w:t xml:space="preserve">Konu </w:t>
            </w:r>
          </w:p>
        </w:tc>
        <w:tc>
          <w:tcPr>
            <w:tcW w:w="6096" w:type="dxa"/>
            <w:shd w:val="clear" w:color="auto" w:fill="FABF8F" w:themeFill="accent6" w:themeFillTint="99"/>
          </w:tcPr>
          <w:p w14:paraId="07F9C569" w14:textId="77777777" w:rsidR="003D5CE0" w:rsidRDefault="003D5CE0" w:rsidP="007513B4">
            <w:pPr>
              <w:pStyle w:val="AralkYok"/>
              <w:rPr>
                <w:b/>
              </w:rPr>
            </w:pPr>
            <w:r>
              <w:rPr>
                <w:b/>
              </w:rPr>
              <w:t>Eğitim Kurumu</w:t>
            </w:r>
            <w:r w:rsidRPr="00B708ED">
              <w:rPr>
                <w:b/>
              </w:rPr>
              <w:t xml:space="preserve"> </w:t>
            </w:r>
            <w:r>
              <w:rPr>
                <w:b/>
              </w:rPr>
              <w:t xml:space="preserve">Alan Zümresi </w:t>
            </w:r>
          </w:p>
          <w:p w14:paraId="4D825B63" w14:textId="05FAF79C" w:rsidR="003D5CE0" w:rsidRPr="003F0D75" w:rsidRDefault="003D5CE0" w:rsidP="007513B4">
            <w:pPr>
              <w:pStyle w:val="AralkYok"/>
            </w:pPr>
            <w:r>
              <w:rPr>
                <w:b/>
              </w:rPr>
              <w:t>(</w:t>
            </w:r>
            <w:r>
              <w:rPr>
                <w:b/>
              </w:rPr>
              <w:t>Yunus Emre Anadolu Lisesi</w:t>
            </w:r>
            <w:r>
              <w:rPr>
                <w:b/>
              </w:rPr>
              <w:t>)</w:t>
            </w:r>
          </w:p>
        </w:tc>
      </w:tr>
      <w:tr w:rsidR="003D5CE0" w:rsidRPr="008D4434" w14:paraId="48139714" w14:textId="77777777" w:rsidTr="007513B4">
        <w:tc>
          <w:tcPr>
            <w:tcW w:w="3510" w:type="dxa"/>
            <w:gridSpan w:val="2"/>
            <w:shd w:val="clear" w:color="auto" w:fill="FABF8F" w:themeFill="accent6" w:themeFillTint="99"/>
          </w:tcPr>
          <w:p w14:paraId="0F97012C" w14:textId="77777777" w:rsidR="003D5CE0" w:rsidRPr="003F0D75" w:rsidRDefault="003D5CE0" w:rsidP="007513B4">
            <w:pPr>
              <w:pStyle w:val="AralkYok"/>
              <w:rPr>
                <w:b/>
              </w:rPr>
            </w:pPr>
            <w:r w:rsidRPr="003F0D75">
              <w:rPr>
                <w:b/>
              </w:rPr>
              <w:t>Alan</w:t>
            </w:r>
            <w:r>
              <w:rPr>
                <w:b/>
              </w:rPr>
              <w:t xml:space="preserve"> ve Dönem</w:t>
            </w:r>
          </w:p>
        </w:tc>
        <w:tc>
          <w:tcPr>
            <w:tcW w:w="6096" w:type="dxa"/>
            <w:shd w:val="clear" w:color="auto" w:fill="FABF8F" w:themeFill="accent6" w:themeFillTint="99"/>
          </w:tcPr>
          <w:p w14:paraId="2F14B294" w14:textId="6BE4C417" w:rsidR="003D5CE0" w:rsidRPr="008D4434" w:rsidRDefault="003D5CE0" w:rsidP="007513B4">
            <w:pPr>
              <w:pStyle w:val="AralkYok"/>
              <w:rPr>
                <w:b/>
                <w:sz w:val="32"/>
                <w:szCs w:val="32"/>
              </w:rPr>
            </w:pPr>
            <w:r w:rsidRPr="00750A53">
              <w:rPr>
                <w:b/>
                <w:sz w:val="32"/>
                <w:szCs w:val="32"/>
              </w:rPr>
              <w:t>MÜZİK</w:t>
            </w:r>
            <w:r>
              <w:rPr>
                <w:b/>
                <w:sz w:val="32"/>
                <w:szCs w:val="32"/>
              </w:rPr>
              <w:t xml:space="preserve"> (</w:t>
            </w:r>
            <w:r w:rsidRPr="006019C7">
              <w:rPr>
                <w:b/>
                <w:color w:val="FF0000"/>
                <w:sz w:val="32"/>
                <w:szCs w:val="32"/>
              </w:rPr>
              <w:t>2022-2023/1</w:t>
            </w:r>
            <w:r>
              <w:rPr>
                <w:b/>
                <w:sz w:val="32"/>
                <w:szCs w:val="32"/>
              </w:rPr>
              <w:t>)</w:t>
            </w:r>
          </w:p>
        </w:tc>
      </w:tr>
      <w:tr w:rsidR="003D5CE0" w:rsidRPr="003F0D75" w14:paraId="4353DA9E" w14:textId="77777777" w:rsidTr="007513B4">
        <w:tc>
          <w:tcPr>
            <w:tcW w:w="3510" w:type="dxa"/>
            <w:gridSpan w:val="2"/>
            <w:shd w:val="clear" w:color="auto" w:fill="FABF8F" w:themeFill="accent6" w:themeFillTint="99"/>
          </w:tcPr>
          <w:p w14:paraId="3297C6C3" w14:textId="77777777" w:rsidR="003D5CE0" w:rsidRPr="003F0D75" w:rsidRDefault="003D5CE0" w:rsidP="007513B4">
            <w:pPr>
              <w:pStyle w:val="AralkYok"/>
              <w:rPr>
                <w:b/>
              </w:rPr>
            </w:pPr>
            <w:r>
              <w:rPr>
                <w:b/>
              </w:rPr>
              <w:t>Gerekçe</w:t>
            </w:r>
          </w:p>
        </w:tc>
        <w:tc>
          <w:tcPr>
            <w:tcW w:w="6096" w:type="dxa"/>
            <w:shd w:val="clear" w:color="auto" w:fill="FABF8F" w:themeFill="accent6" w:themeFillTint="99"/>
          </w:tcPr>
          <w:p w14:paraId="03B10148" w14:textId="77777777" w:rsidR="003D5CE0" w:rsidRDefault="003D5CE0" w:rsidP="007513B4">
            <w:pPr>
              <w:pStyle w:val="AralkYok"/>
              <w:ind w:left="34"/>
              <w:rPr>
                <w:rFonts w:asciiTheme="majorHAnsi" w:hAnsiTheme="majorHAnsi"/>
                <w:bCs/>
                <w:i/>
                <w:iCs/>
                <w:sz w:val="20"/>
                <w:szCs w:val="20"/>
              </w:rPr>
            </w:pPr>
            <w:r w:rsidRPr="0016028B">
              <w:rPr>
                <w:rFonts w:asciiTheme="majorHAnsi" w:hAnsiTheme="majorHAnsi"/>
                <w:bCs/>
                <w:i/>
                <w:iCs/>
                <w:sz w:val="20"/>
                <w:szCs w:val="20"/>
              </w:rPr>
              <w:t xml:space="preserve">MEB Eğitim Kurulları ve Zümreleri Yönergesi 27.08.2019/15362682 </w:t>
            </w:r>
            <w:r>
              <w:rPr>
                <w:rFonts w:asciiTheme="majorHAnsi" w:hAnsiTheme="majorHAnsi"/>
                <w:bCs/>
                <w:i/>
                <w:iCs/>
                <w:sz w:val="20"/>
                <w:szCs w:val="20"/>
              </w:rPr>
              <w:t xml:space="preserve">m-14/10 ve </w:t>
            </w:r>
            <w:r w:rsidRPr="0016028B">
              <w:rPr>
                <w:rFonts w:asciiTheme="majorHAnsi" w:hAnsiTheme="majorHAnsi"/>
                <w:bCs/>
                <w:i/>
                <w:iCs/>
                <w:sz w:val="20"/>
                <w:szCs w:val="20"/>
              </w:rPr>
              <w:t>Zümrelerin Toplantı Takvimi  EK1</w:t>
            </w:r>
          </w:p>
          <w:p w14:paraId="388AE3D9" w14:textId="77777777" w:rsidR="003D5CE0" w:rsidRPr="003F0D75" w:rsidRDefault="003D5CE0" w:rsidP="007513B4">
            <w:pPr>
              <w:pStyle w:val="AralkYok"/>
              <w:rPr>
                <w:b/>
              </w:rPr>
            </w:pPr>
            <w:r w:rsidRPr="00865007">
              <w:rPr>
                <w:rFonts w:asciiTheme="majorHAnsi" w:hAnsiTheme="majorHAnsi"/>
                <w:bCs/>
                <w:i/>
                <w:iCs/>
                <w:sz w:val="20"/>
                <w:szCs w:val="20"/>
              </w:rPr>
              <w:t>MEB Ortaöğretim Kurumları Yönetmeliği</w:t>
            </w:r>
            <w:r>
              <w:rPr>
                <w:rFonts w:asciiTheme="majorHAnsi" w:hAnsiTheme="majorHAnsi"/>
                <w:bCs/>
                <w:i/>
                <w:iCs/>
                <w:sz w:val="20"/>
                <w:szCs w:val="20"/>
              </w:rPr>
              <w:t xml:space="preserve"> m-1</w:t>
            </w:r>
            <w:r w:rsidRPr="00865007">
              <w:rPr>
                <w:rFonts w:asciiTheme="majorHAnsi" w:hAnsiTheme="majorHAnsi"/>
                <w:bCs/>
                <w:i/>
                <w:iCs/>
                <w:sz w:val="20"/>
                <w:szCs w:val="20"/>
              </w:rPr>
              <w:t>1</w:t>
            </w:r>
            <w:r>
              <w:rPr>
                <w:rFonts w:asciiTheme="majorHAnsi" w:hAnsiTheme="majorHAnsi"/>
                <w:bCs/>
                <w:i/>
                <w:iCs/>
                <w:sz w:val="20"/>
                <w:szCs w:val="20"/>
              </w:rPr>
              <w:t>3/10</w:t>
            </w:r>
          </w:p>
        </w:tc>
      </w:tr>
      <w:tr w:rsidR="004D4378" w:rsidRPr="003F0D75" w14:paraId="6D607B27" w14:textId="77777777" w:rsidTr="0043776B">
        <w:tc>
          <w:tcPr>
            <w:tcW w:w="3510" w:type="dxa"/>
            <w:gridSpan w:val="2"/>
          </w:tcPr>
          <w:p w14:paraId="4C25910D" w14:textId="419FCD7C" w:rsidR="004D4378" w:rsidRPr="003F0D75" w:rsidRDefault="000F0364" w:rsidP="001C5E65">
            <w:pPr>
              <w:pStyle w:val="AralkYok"/>
            </w:pPr>
            <w:r w:rsidRPr="003F0D75">
              <w:rPr>
                <w:b/>
              </w:rPr>
              <w:t>Toplantı Tarihi</w:t>
            </w:r>
            <w:r w:rsidRPr="003F0D75">
              <w:rPr>
                <w:b/>
              </w:rPr>
              <w:tab/>
              <w:t xml:space="preserve">: </w:t>
            </w:r>
            <w:r w:rsidR="001C5E65">
              <w:t>XX</w:t>
            </w:r>
            <w:r w:rsidRPr="003F0D75">
              <w:t>.0</w:t>
            </w:r>
            <w:r w:rsidR="003F0D75">
              <w:t>9</w:t>
            </w:r>
            <w:r w:rsidRPr="003F0D75">
              <w:t>.20</w:t>
            </w:r>
            <w:r w:rsidR="00AE0683">
              <w:t>22</w:t>
            </w:r>
          </w:p>
        </w:tc>
        <w:tc>
          <w:tcPr>
            <w:tcW w:w="6096" w:type="dxa"/>
          </w:tcPr>
          <w:p w14:paraId="583A7969" w14:textId="77777777" w:rsidR="00E3115B" w:rsidRDefault="00085CB3" w:rsidP="00E3115B">
            <w:pPr>
              <w:pStyle w:val="AralkYok"/>
            </w:pPr>
            <w:r w:rsidRPr="003F0D75">
              <w:rPr>
                <w:b/>
              </w:rPr>
              <w:t xml:space="preserve">Başkan: </w:t>
            </w:r>
            <w:r w:rsidR="0043776B" w:rsidRPr="003F0D75">
              <w:t>İsmet Erdem E</w:t>
            </w:r>
            <w:r w:rsidR="0026208C" w:rsidRPr="003F0D75">
              <w:t>fe</w:t>
            </w:r>
          </w:p>
          <w:p w14:paraId="56509B3E" w14:textId="77777777" w:rsidR="00187A32" w:rsidRPr="00187A32" w:rsidRDefault="00187A32" w:rsidP="00E3115B">
            <w:pPr>
              <w:pStyle w:val="AralkYok"/>
              <w:rPr>
                <w:b/>
              </w:rPr>
            </w:pPr>
            <w:r w:rsidRPr="00187A32">
              <w:rPr>
                <w:b/>
              </w:rPr>
              <w:t xml:space="preserve">Yedek Başkan: </w:t>
            </w:r>
          </w:p>
        </w:tc>
      </w:tr>
      <w:tr w:rsidR="000F0364" w:rsidRPr="003F0D75" w14:paraId="50FA9B21" w14:textId="77777777" w:rsidTr="0043776B">
        <w:tc>
          <w:tcPr>
            <w:tcW w:w="3510" w:type="dxa"/>
            <w:gridSpan w:val="2"/>
          </w:tcPr>
          <w:p w14:paraId="29617B02" w14:textId="77777777" w:rsidR="000F0364" w:rsidRPr="003F0D75" w:rsidRDefault="000F0364" w:rsidP="00904871">
            <w:pPr>
              <w:pStyle w:val="AralkYok"/>
            </w:pPr>
            <w:r w:rsidRPr="003F0D75">
              <w:rPr>
                <w:b/>
              </w:rPr>
              <w:t>Toplantı Saati</w:t>
            </w:r>
            <w:r w:rsidRPr="003F0D75">
              <w:rPr>
                <w:b/>
              </w:rPr>
              <w:tab/>
              <w:t xml:space="preserve">: </w:t>
            </w:r>
            <w:r w:rsidR="00904871" w:rsidRPr="00904871">
              <w:t>10</w:t>
            </w:r>
            <w:r w:rsidRPr="003F0D75">
              <w:t>.00</w:t>
            </w:r>
          </w:p>
        </w:tc>
        <w:tc>
          <w:tcPr>
            <w:tcW w:w="6096" w:type="dxa"/>
            <w:vMerge w:val="restart"/>
          </w:tcPr>
          <w:p w14:paraId="1BB8CEAD" w14:textId="77777777" w:rsidR="000F0364" w:rsidRPr="003F0D75" w:rsidRDefault="000F0364" w:rsidP="00083DB0">
            <w:pPr>
              <w:pStyle w:val="AralkYok"/>
              <w:rPr>
                <w:b/>
              </w:rPr>
            </w:pPr>
            <w:r w:rsidRPr="003F0D75">
              <w:rPr>
                <w:b/>
              </w:rPr>
              <w:t>Toplantıya Katılan Öğretmenler</w:t>
            </w:r>
          </w:p>
          <w:p w14:paraId="1BDD7940" w14:textId="77777777" w:rsidR="003F0D75" w:rsidRDefault="00F4581F" w:rsidP="003F0D75">
            <w:pPr>
              <w:pStyle w:val="AralkYok"/>
            </w:pPr>
            <w:r>
              <w:t>Xx</w:t>
            </w:r>
          </w:p>
          <w:p w14:paraId="1A813AC8" w14:textId="77777777" w:rsidR="00F4581F" w:rsidRDefault="00F4581F" w:rsidP="003F0D75">
            <w:pPr>
              <w:pStyle w:val="AralkYok"/>
            </w:pPr>
            <w:r>
              <w:t>xx</w:t>
            </w:r>
          </w:p>
          <w:p w14:paraId="6AB8DCC6" w14:textId="77777777" w:rsidR="00243F7C" w:rsidRPr="003F0D75" w:rsidRDefault="00243F7C" w:rsidP="003F0D75">
            <w:pPr>
              <w:pStyle w:val="AralkYok"/>
            </w:pPr>
          </w:p>
        </w:tc>
      </w:tr>
      <w:tr w:rsidR="000F0364" w:rsidRPr="003F0D75" w14:paraId="31DF4C60" w14:textId="77777777" w:rsidTr="00083DB0">
        <w:trPr>
          <w:trHeight w:val="65"/>
        </w:trPr>
        <w:tc>
          <w:tcPr>
            <w:tcW w:w="3510" w:type="dxa"/>
            <w:gridSpan w:val="2"/>
          </w:tcPr>
          <w:p w14:paraId="391E1CDA" w14:textId="10C7E348" w:rsidR="000F0364" w:rsidRPr="003F0D75" w:rsidRDefault="000F0364" w:rsidP="00243F7C">
            <w:pPr>
              <w:pStyle w:val="AralkYok"/>
            </w:pPr>
            <w:r w:rsidRPr="003F0D75">
              <w:rPr>
                <w:b/>
              </w:rPr>
              <w:t>Toplantı Yeri</w:t>
            </w:r>
            <w:r w:rsidRPr="003F0D75">
              <w:rPr>
                <w:b/>
              </w:rPr>
              <w:tab/>
              <w:t xml:space="preserve">: </w:t>
            </w:r>
            <w:r w:rsidR="00243F7C">
              <w:t>Müzik Dersliği</w:t>
            </w:r>
          </w:p>
        </w:tc>
        <w:tc>
          <w:tcPr>
            <w:tcW w:w="6096" w:type="dxa"/>
            <w:vMerge/>
          </w:tcPr>
          <w:p w14:paraId="5345A532" w14:textId="77777777" w:rsidR="000F0364" w:rsidRPr="003F0D75" w:rsidRDefault="000F0364" w:rsidP="00A617CA">
            <w:pPr>
              <w:pStyle w:val="AralkYok"/>
            </w:pPr>
          </w:p>
        </w:tc>
      </w:tr>
      <w:tr w:rsidR="000F0364" w:rsidRPr="003F0D75" w14:paraId="10E42B1F" w14:textId="77777777" w:rsidTr="00083DB0">
        <w:trPr>
          <w:trHeight w:val="149"/>
        </w:trPr>
        <w:tc>
          <w:tcPr>
            <w:tcW w:w="534" w:type="dxa"/>
            <w:shd w:val="clear" w:color="auto" w:fill="D6E3BC" w:themeFill="accent3" w:themeFillTint="66"/>
            <w:vAlign w:val="center"/>
          </w:tcPr>
          <w:p w14:paraId="5E81D737" w14:textId="77777777" w:rsidR="000F0364" w:rsidRPr="003F0D75" w:rsidRDefault="000F0364" w:rsidP="00A617CA">
            <w:pPr>
              <w:rPr>
                <w:b/>
              </w:rPr>
            </w:pPr>
            <w:r w:rsidRPr="003F0D75">
              <w:rPr>
                <w:b/>
              </w:rPr>
              <w:t>NU</w:t>
            </w:r>
          </w:p>
        </w:tc>
        <w:tc>
          <w:tcPr>
            <w:tcW w:w="2976" w:type="dxa"/>
            <w:shd w:val="clear" w:color="auto" w:fill="D6E3BC" w:themeFill="accent3" w:themeFillTint="66"/>
            <w:vAlign w:val="center"/>
          </w:tcPr>
          <w:p w14:paraId="362A38BD" w14:textId="77777777" w:rsidR="000F0364" w:rsidRPr="003F0D75" w:rsidRDefault="000F0364" w:rsidP="00A617CA">
            <w:pPr>
              <w:rPr>
                <w:b/>
              </w:rPr>
            </w:pPr>
            <w:r w:rsidRPr="003F0D75">
              <w:rPr>
                <w:b/>
              </w:rPr>
              <w:t>MADDE</w:t>
            </w:r>
          </w:p>
        </w:tc>
        <w:tc>
          <w:tcPr>
            <w:tcW w:w="6096" w:type="dxa"/>
            <w:shd w:val="clear" w:color="auto" w:fill="D6E3BC" w:themeFill="accent3" w:themeFillTint="66"/>
            <w:vAlign w:val="center"/>
          </w:tcPr>
          <w:p w14:paraId="0CCF89BF" w14:textId="77777777" w:rsidR="000F0364" w:rsidRPr="003F0D75" w:rsidRDefault="000F0364" w:rsidP="00A617CA">
            <w:pPr>
              <w:rPr>
                <w:b/>
              </w:rPr>
            </w:pPr>
            <w:r w:rsidRPr="003F0D75">
              <w:rPr>
                <w:b/>
              </w:rPr>
              <w:t>GÖRÜŞME VE KARARLAR</w:t>
            </w:r>
          </w:p>
        </w:tc>
      </w:tr>
      <w:tr w:rsidR="00243F7C" w:rsidRPr="003F0D75" w14:paraId="79BDEAF4" w14:textId="77777777" w:rsidTr="000F0364">
        <w:trPr>
          <w:trHeight w:val="425"/>
        </w:trPr>
        <w:tc>
          <w:tcPr>
            <w:tcW w:w="534" w:type="dxa"/>
          </w:tcPr>
          <w:p w14:paraId="1C5709B9" w14:textId="77777777" w:rsidR="00243F7C" w:rsidRPr="003F0D75" w:rsidRDefault="00243F7C" w:rsidP="00A617CA">
            <w:pPr>
              <w:rPr>
                <w:b/>
              </w:rPr>
            </w:pPr>
            <w:r w:rsidRPr="003F0D75">
              <w:rPr>
                <w:b/>
              </w:rPr>
              <w:t>1</w:t>
            </w:r>
          </w:p>
        </w:tc>
        <w:tc>
          <w:tcPr>
            <w:tcW w:w="2976" w:type="dxa"/>
          </w:tcPr>
          <w:p w14:paraId="521CC04B" w14:textId="0A89EC55" w:rsidR="00243F7C" w:rsidRDefault="00AE0683" w:rsidP="00A617CA">
            <w:r w:rsidRPr="009248EB">
              <w:t>Bir önceki toplantıda alınan kararlar</w:t>
            </w:r>
          </w:p>
        </w:tc>
        <w:tc>
          <w:tcPr>
            <w:tcW w:w="6096" w:type="dxa"/>
          </w:tcPr>
          <w:p w14:paraId="3409DF07" w14:textId="77777777" w:rsidR="00243F7C" w:rsidRDefault="00243F7C" w:rsidP="00243F7C">
            <w:pPr>
              <w:jc w:val="both"/>
            </w:pPr>
          </w:p>
        </w:tc>
      </w:tr>
      <w:tr w:rsidR="00243F7C" w:rsidRPr="003F0D75" w14:paraId="73FE5A58" w14:textId="77777777" w:rsidTr="000F0364">
        <w:trPr>
          <w:trHeight w:val="400"/>
        </w:trPr>
        <w:tc>
          <w:tcPr>
            <w:tcW w:w="534" w:type="dxa"/>
          </w:tcPr>
          <w:p w14:paraId="05EB8390" w14:textId="77777777" w:rsidR="00243F7C" w:rsidRPr="003F0D75" w:rsidRDefault="00243F7C" w:rsidP="00A617CA">
            <w:pPr>
              <w:rPr>
                <w:b/>
              </w:rPr>
            </w:pPr>
            <w:r w:rsidRPr="003F0D75">
              <w:rPr>
                <w:b/>
              </w:rPr>
              <w:t>2</w:t>
            </w:r>
          </w:p>
        </w:tc>
        <w:tc>
          <w:tcPr>
            <w:tcW w:w="2976" w:type="dxa"/>
          </w:tcPr>
          <w:p w14:paraId="3722D499" w14:textId="61EE2466" w:rsidR="00243F7C" w:rsidRDefault="00AE0683" w:rsidP="00A617CA">
            <w:r w:rsidRPr="009248EB">
              <w:t>Planlamaların; eğitim ve öğretim ile ilgili mevzuat, okulun kuruluş amacı ve ilgili alanın öğretim programına uygun yapılması,</w:t>
            </w:r>
          </w:p>
        </w:tc>
        <w:tc>
          <w:tcPr>
            <w:tcW w:w="6096" w:type="dxa"/>
          </w:tcPr>
          <w:p w14:paraId="4E42CEA4" w14:textId="77777777" w:rsidR="00243F7C" w:rsidRDefault="00243F7C" w:rsidP="00243F7C">
            <w:pPr>
              <w:jc w:val="both"/>
            </w:pPr>
          </w:p>
        </w:tc>
      </w:tr>
      <w:tr w:rsidR="00243F7C" w:rsidRPr="003F0D75" w14:paraId="372DB4D6" w14:textId="77777777" w:rsidTr="000F0364">
        <w:trPr>
          <w:trHeight w:val="400"/>
        </w:trPr>
        <w:tc>
          <w:tcPr>
            <w:tcW w:w="534" w:type="dxa"/>
          </w:tcPr>
          <w:p w14:paraId="7FDCC9F7" w14:textId="77777777" w:rsidR="00243F7C" w:rsidRPr="003F0D75" w:rsidRDefault="00243F7C" w:rsidP="00A617CA">
            <w:pPr>
              <w:rPr>
                <w:b/>
              </w:rPr>
            </w:pPr>
            <w:r w:rsidRPr="003F0D75">
              <w:rPr>
                <w:b/>
              </w:rPr>
              <w:t>3</w:t>
            </w:r>
          </w:p>
        </w:tc>
        <w:tc>
          <w:tcPr>
            <w:tcW w:w="2976" w:type="dxa"/>
          </w:tcPr>
          <w:p w14:paraId="543D0D6D" w14:textId="7524AACA" w:rsidR="00243F7C" w:rsidRDefault="00AE0683" w:rsidP="00A617CA">
            <w:r w:rsidRPr="009248EB">
              <w:t>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tc>
        <w:tc>
          <w:tcPr>
            <w:tcW w:w="6096" w:type="dxa"/>
          </w:tcPr>
          <w:p w14:paraId="453902D0" w14:textId="77777777" w:rsidR="00243F7C" w:rsidRDefault="00243F7C" w:rsidP="00243F7C">
            <w:pPr>
              <w:jc w:val="both"/>
            </w:pPr>
          </w:p>
        </w:tc>
      </w:tr>
      <w:tr w:rsidR="00243F7C" w:rsidRPr="003F0D75" w14:paraId="367963C3" w14:textId="77777777" w:rsidTr="000F0364">
        <w:trPr>
          <w:trHeight w:val="400"/>
        </w:trPr>
        <w:tc>
          <w:tcPr>
            <w:tcW w:w="534" w:type="dxa"/>
          </w:tcPr>
          <w:p w14:paraId="6F7F5652" w14:textId="77777777" w:rsidR="00243F7C" w:rsidRPr="003F0D75" w:rsidRDefault="00243F7C" w:rsidP="00A617CA">
            <w:pPr>
              <w:rPr>
                <w:b/>
              </w:rPr>
            </w:pPr>
            <w:r w:rsidRPr="003F0D75">
              <w:rPr>
                <w:b/>
              </w:rPr>
              <w:t>4</w:t>
            </w:r>
          </w:p>
        </w:tc>
        <w:tc>
          <w:tcPr>
            <w:tcW w:w="2976" w:type="dxa"/>
          </w:tcPr>
          <w:p w14:paraId="031F8D2A" w14:textId="14DA6317" w:rsidR="00243F7C" w:rsidRDefault="00AE0683" w:rsidP="00A617CA">
            <w:r w:rsidRPr="009248EB">
              <w:t>Derslerin işlenişinde uygulanacak öğretim yöntem ve tekniklerinin belirlenmesi,</w:t>
            </w:r>
          </w:p>
        </w:tc>
        <w:tc>
          <w:tcPr>
            <w:tcW w:w="6096" w:type="dxa"/>
          </w:tcPr>
          <w:p w14:paraId="6C774405" w14:textId="77777777" w:rsidR="000D370D" w:rsidRDefault="000D370D" w:rsidP="00243F7C">
            <w:pPr>
              <w:jc w:val="both"/>
            </w:pPr>
          </w:p>
        </w:tc>
      </w:tr>
      <w:tr w:rsidR="00243F7C" w:rsidRPr="003F0D75" w14:paraId="4BC3F93C" w14:textId="77777777" w:rsidTr="008A3C2A">
        <w:trPr>
          <w:trHeight w:val="239"/>
        </w:trPr>
        <w:tc>
          <w:tcPr>
            <w:tcW w:w="534" w:type="dxa"/>
          </w:tcPr>
          <w:p w14:paraId="69F508A1" w14:textId="77777777" w:rsidR="00243F7C" w:rsidRPr="003F0D75" w:rsidRDefault="00243F7C" w:rsidP="00A617CA">
            <w:pPr>
              <w:rPr>
                <w:b/>
              </w:rPr>
            </w:pPr>
            <w:r w:rsidRPr="003F0D75">
              <w:rPr>
                <w:b/>
              </w:rPr>
              <w:t>5</w:t>
            </w:r>
          </w:p>
        </w:tc>
        <w:tc>
          <w:tcPr>
            <w:tcW w:w="2976" w:type="dxa"/>
          </w:tcPr>
          <w:p w14:paraId="7858EBB1" w14:textId="4130C818" w:rsidR="00243F7C" w:rsidRDefault="00AE0683" w:rsidP="00A617CA">
            <w:r w:rsidRPr="009248EB">
              <w:t>Özel eğitim ihtiyacı olan öğrenciler için bireyselleştirilmiş eğitim programı (BEP) ile ders planlarının görüşülmesi,</w:t>
            </w:r>
          </w:p>
        </w:tc>
        <w:tc>
          <w:tcPr>
            <w:tcW w:w="6096" w:type="dxa"/>
          </w:tcPr>
          <w:p w14:paraId="0656D207" w14:textId="77777777" w:rsidR="001C5E65" w:rsidRDefault="001C5E65" w:rsidP="0052162B">
            <w:pPr>
              <w:jc w:val="both"/>
            </w:pPr>
          </w:p>
        </w:tc>
      </w:tr>
      <w:tr w:rsidR="00243F7C" w:rsidRPr="003F0D75" w14:paraId="49CC0D20" w14:textId="77777777" w:rsidTr="00686B9D">
        <w:trPr>
          <w:trHeight w:val="179"/>
        </w:trPr>
        <w:tc>
          <w:tcPr>
            <w:tcW w:w="534" w:type="dxa"/>
          </w:tcPr>
          <w:p w14:paraId="383D5075" w14:textId="77777777" w:rsidR="00243F7C" w:rsidRPr="003F0D75" w:rsidRDefault="00243F7C" w:rsidP="00A617CA">
            <w:pPr>
              <w:rPr>
                <w:b/>
              </w:rPr>
            </w:pPr>
            <w:r w:rsidRPr="003F0D75">
              <w:rPr>
                <w:b/>
              </w:rPr>
              <w:t>6</w:t>
            </w:r>
          </w:p>
        </w:tc>
        <w:tc>
          <w:tcPr>
            <w:tcW w:w="2976" w:type="dxa"/>
          </w:tcPr>
          <w:p w14:paraId="2344744B" w14:textId="30F2E8F7" w:rsidR="00243F7C" w:rsidRDefault="00AE0683" w:rsidP="00A617CA">
            <w:r w:rsidRPr="002A026B">
              <w:t>Diğer zümre ve alan öğretmenleriyle yapılabilecek işbirliği ve esaslarının belirlenmesi,</w:t>
            </w:r>
          </w:p>
        </w:tc>
        <w:tc>
          <w:tcPr>
            <w:tcW w:w="6096" w:type="dxa"/>
          </w:tcPr>
          <w:p w14:paraId="142E2848" w14:textId="77777777" w:rsidR="00243F7C" w:rsidRDefault="00243F7C" w:rsidP="0052162B">
            <w:pPr>
              <w:ind w:firstLine="34"/>
              <w:jc w:val="both"/>
            </w:pPr>
          </w:p>
        </w:tc>
      </w:tr>
      <w:tr w:rsidR="00243F7C" w:rsidRPr="003F0D75" w14:paraId="423D36DB" w14:textId="77777777" w:rsidTr="00686B9D">
        <w:trPr>
          <w:trHeight w:val="453"/>
        </w:trPr>
        <w:tc>
          <w:tcPr>
            <w:tcW w:w="534" w:type="dxa"/>
          </w:tcPr>
          <w:p w14:paraId="34205C98" w14:textId="77777777" w:rsidR="00243F7C" w:rsidRPr="003F0D75" w:rsidRDefault="00243F7C" w:rsidP="00A617CA">
            <w:pPr>
              <w:rPr>
                <w:b/>
              </w:rPr>
            </w:pPr>
            <w:r w:rsidRPr="003F0D75">
              <w:rPr>
                <w:b/>
              </w:rPr>
              <w:t>7</w:t>
            </w:r>
          </w:p>
        </w:tc>
        <w:tc>
          <w:tcPr>
            <w:tcW w:w="2976" w:type="dxa"/>
          </w:tcPr>
          <w:p w14:paraId="588CF022" w14:textId="15601943" w:rsidR="00243F7C" w:rsidRDefault="00AE0683" w:rsidP="00A617CA">
            <w:r w:rsidRPr="00F54418">
              <w:t>Öğretim alanı ile bilim ve teknolojideki gelişmelerin izlenerek uygulamalara yansıtılması,</w:t>
            </w:r>
          </w:p>
        </w:tc>
        <w:tc>
          <w:tcPr>
            <w:tcW w:w="6096" w:type="dxa"/>
          </w:tcPr>
          <w:p w14:paraId="31E53C0B" w14:textId="77777777" w:rsidR="00243F7C" w:rsidRDefault="00243F7C" w:rsidP="00243F7C">
            <w:pPr>
              <w:jc w:val="both"/>
            </w:pPr>
          </w:p>
        </w:tc>
      </w:tr>
      <w:tr w:rsidR="00243F7C" w:rsidRPr="003F0D75" w14:paraId="13B6C318" w14:textId="77777777" w:rsidTr="00686B9D">
        <w:trPr>
          <w:trHeight w:val="191"/>
        </w:trPr>
        <w:tc>
          <w:tcPr>
            <w:tcW w:w="534" w:type="dxa"/>
          </w:tcPr>
          <w:p w14:paraId="416E46A0" w14:textId="77777777" w:rsidR="00243F7C" w:rsidRPr="003F0D75" w:rsidRDefault="00243F7C" w:rsidP="00A617CA">
            <w:pPr>
              <w:rPr>
                <w:b/>
              </w:rPr>
            </w:pPr>
            <w:r w:rsidRPr="003F0D75">
              <w:rPr>
                <w:b/>
              </w:rPr>
              <w:t>8</w:t>
            </w:r>
          </w:p>
        </w:tc>
        <w:tc>
          <w:tcPr>
            <w:tcW w:w="2976" w:type="dxa"/>
          </w:tcPr>
          <w:p w14:paraId="3E984483" w14:textId="083AA82D" w:rsidR="00243F7C" w:rsidRDefault="00AE0683" w:rsidP="00A617CA">
            <w:r w:rsidRPr="00F54418">
              <w:t>Öğrencilerde girişimcilik bilincinin kazandırılmasına yönelik çalışmaların yapılması,</w:t>
            </w:r>
          </w:p>
        </w:tc>
        <w:tc>
          <w:tcPr>
            <w:tcW w:w="6096" w:type="dxa"/>
          </w:tcPr>
          <w:p w14:paraId="72892E01" w14:textId="77777777" w:rsidR="00243F7C" w:rsidRDefault="00243F7C" w:rsidP="00243F7C">
            <w:pPr>
              <w:jc w:val="both"/>
            </w:pPr>
          </w:p>
        </w:tc>
      </w:tr>
      <w:tr w:rsidR="00243F7C" w:rsidRPr="003F0D75" w14:paraId="73AAFED1" w14:textId="77777777" w:rsidTr="00686B9D">
        <w:trPr>
          <w:trHeight w:val="167"/>
        </w:trPr>
        <w:tc>
          <w:tcPr>
            <w:tcW w:w="534" w:type="dxa"/>
          </w:tcPr>
          <w:p w14:paraId="65672464" w14:textId="77777777" w:rsidR="00243F7C" w:rsidRPr="003F0D75" w:rsidRDefault="00243F7C" w:rsidP="00A617CA">
            <w:pPr>
              <w:rPr>
                <w:b/>
              </w:rPr>
            </w:pPr>
            <w:r w:rsidRPr="003F0D75">
              <w:rPr>
                <w:b/>
              </w:rPr>
              <w:lastRenderedPageBreak/>
              <w:t>9</w:t>
            </w:r>
          </w:p>
        </w:tc>
        <w:tc>
          <w:tcPr>
            <w:tcW w:w="2976" w:type="dxa"/>
          </w:tcPr>
          <w:p w14:paraId="40EC04C4" w14:textId="125E952B" w:rsidR="00243F7C" w:rsidRDefault="00AE0683" w:rsidP="00A617CA">
            <w:r w:rsidRPr="00CF2371">
              <w:t>Derslerin daha verimli işlenebilmesi için ihtiyaç duyulan kitap, araç-gereç ve benzeri öğretim materyallerinin belirlenmesi,</w:t>
            </w:r>
          </w:p>
        </w:tc>
        <w:tc>
          <w:tcPr>
            <w:tcW w:w="6096" w:type="dxa"/>
          </w:tcPr>
          <w:p w14:paraId="397FB762" w14:textId="77777777" w:rsidR="00243F7C" w:rsidRDefault="00243F7C" w:rsidP="00243F7C">
            <w:pPr>
              <w:tabs>
                <w:tab w:val="num" w:pos="540"/>
              </w:tabs>
              <w:jc w:val="both"/>
            </w:pPr>
          </w:p>
        </w:tc>
      </w:tr>
      <w:tr w:rsidR="00243F7C" w:rsidRPr="003F0D75" w14:paraId="3983CE2C" w14:textId="77777777" w:rsidTr="00686B9D">
        <w:trPr>
          <w:trHeight w:val="143"/>
        </w:trPr>
        <w:tc>
          <w:tcPr>
            <w:tcW w:w="534" w:type="dxa"/>
          </w:tcPr>
          <w:p w14:paraId="01FE9E6D" w14:textId="77777777" w:rsidR="00243F7C" w:rsidRPr="003F0D75" w:rsidRDefault="00243F7C" w:rsidP="00A617CA">
            <w:pPr>
              <w:rPr>
                <w:b/>
              </w:rPr>
            </w:pPr>
            <w:r w:rsidRPr="003F0D75">
              <w:rPr>
                <w:b/>
              </w:rPr>
              <w:t>10</w:t>
            </w:r>
          </w:p>
        </w:tc>
        <w:tc>
          <w:tcPr>
            <w:tcW w:w="2976" w:type="dxa"/>
          </w:tcPr>
          <w:p w14:paraId="2D2295F6" w14:textId="77777777" w:rsidR="00AE0683" w:rsidRDefault="00AE0683" w:rsidP="00AE0683">
            <w:r w:rsidRPr="00015858">
              <w:t>Okul ve çevre imkânlarının değerlendirilerek, yapılacak deney, proje, gezi ve gözlemlerin planlanması,</w:t>
            </w:r>
          </w:p>
          <w:p w14:paraId="201070E0" w14:textId="400B7399" w:rsidR="00243F7C" w:rsidRDefault="00243F7C" w:rsidP="00A617CA"/>
        </w:tc>
        <w:tc>
          <w:tcPr>
            <w:tcW w:w="6096" w:type="dxa"/>
          </w:tcPr>
          <w:p w14:paraId="31C6FA79" w14:textId="77777777" w:rsidR="00B15E46" w:rsidRDefault="00B15E46" w:rsidP="00FA0C4A">
            <w:pPr>
              <w:ind w:firstLine="34"/>
              <w:jc w:val="both"/>
            </w:pPr>
          </w:p>
        </w:tc>
      </w:tr>
      <w:tr w:rsidR="00243F7C" w:rsidRPr="003F0D75" w14:paraId="4ADCB408" w14:textId="77777777" w:rsidTr="00686B9D">
        <w:trPr>
          <w:trHeight w:val="134"/>
        </w:trPr>
        <w:tc>
          <w:tcPr>
            <w:tcW w:w="534" w:type="dxa"/>
          </w:tcPr>
          <w:p w14:paraId="10893C23" w14:textId="77777777" w:rsidR="00243F7C" w:rsidRPr="003F0D75" w:rsidRDefault="00243F7C" w:rsidP="00A617CA">
            <w:pPr>
              <w:rPr>
                <w:b/>
              </w:rPr>
            </w:pPr>
            <w:r w:rsidRPr="003F0D75">
              <w:rPr>
                <w:b/>
              </w:rPr>
              <w:t>11</w:t>
            </w:r>
          </w:p>
        </w:tc>
        <w:tc>
          <w:tcPr>
            <w:tcW w:w="2976" w:type="dxa"/>
          </w:tcPr>
          <w:p w14:paraId="7E2D7943" w14:textId="6F27FB6B" w:rsidR="00243F7C" w:rsidRDefault="00AE0683" w:rsidP="00A617CA">
            <w:r w:rsidRPr="007E3864">
              <w:t>Öğrenci başarılarının ölçülmesi ve değerlendirilmesi amacıyla sınav analizlerinin yapılması,</w:t>
            </w:r>
          </w:p>
        </w:tc>
        <w:tc>
          <w:tcPr>
            <w:tcW w:w="6096" w:type="dxa"/>
          </w:tcPr>
          <w:p w14:paraId="31920BD5" w14:textId="77777777" w:rsidR="0052162B" w:rsidRDefault="0052162B" w:rsidP="00243F7C">
            <w:pPr>
              <w:jc w:val="both"/>
            </w:pPr>
          </w:p>
        </w:tc>
      </w:tr>
      <w:tr w:rsidR="00243F7C" w:rsidRPr="003F0D75" w14:paraId="5CCD50B6" w14:textId="77777777" w:rsidTr="00686B9D">
        <w:trPr>
          <w:trHeight w:val="134"/>
        </w:trPr>
        <w:tc>
          <w:tcPr>
            <w:tcW w:w="534" w:type="dxa"/>
          </w:tcPr>
          <w:p w14:paraId="0FF385F4" w14:textId="77777777" w:rsidR="00243F7C" w:rsidRPr="003F0D75" w:rsidRDefault="00243F7C" w:rsidP="00A617CA">
            <w:pPr>
              <w:rPr>
                <w:b/>
              </w:rPr>
            </w:pPr>
            <w:r>
              <w:rPr>
                <w:b/>
              </w:rPr>
              <w:t>12</w:t>
            </w:r>
          </w:p>
        </w:tc>
        <w:tc>
          <w:tcPr>
            <w:tcW w:w="2976" w:type="dxa"/>
          </w:tcPr>
          <w:p w14:paraId="0C669C76" w14:textId="5AFE4E89" w:rsidR="00243F7C" w:rsidRDefault="00AE0683" w:rsidP="00A617CA">
            <w:r w:rsidRPr="009708B3">
              <w:t>Sınavların, beceri sınavlarının ve ortak sınavların planlanması,</w:t>
            </w:r>
          </w:p>
        </w:tc>
        <w:tc>
          <w:tcPr>
            <w:tcW w:w="6096" w:type="dxa"/>
          </w:tcPr>
          <w:p w14:paraId="578D24E5" w14:textId="77777777" w:rsidR="00243F7C" w:rsidRDefault="00243F7C" w:rsidP="00243F7C">
            <w:pPr>
              <w:jc w:val="both"/>
            </w:pPr>
          </w:p>
        </w:tc>
      </w:tr>
      <w:tr w:rsidR="00243F7C" w:rsidRPr="003F0D75" w14:paraId="39878750" w14:textId="77777777" w:rsidTr="00686B9D">
        <w:trPr>
          <w:trHeight w:val="134"/>
        </w:trPr>
        <w:tc>
          <w:tcPr>
            <w:tcW w:w="534" w:type="dxa"/>
          </w:tcPr>
          <w:p w14:paraId="4B9E490F" w14:textId="77777777" w:rsidR="00243F7C" w:rsidRPr="003F0D75" w:rsidRDefault="00243F7C" w:rsidP="00A617CA">
            <w:pPr>
              <w:rPr>
                <w:b/>
              </w:rPr>
            </w:pPr>
            <w:r>
              <w:rPr>
                <w:b/>
              </w:rPr>
              <w:t>13</w:t>
            </w:r>
          </w:p>
        </w:tc>
        <w:tc>
          <w:tcPr>
            <w:tcW w:w="2976" w:type="dxa"/>
          </w:tcPr>
          <w:p w14:paraId="1265905B" w14:textId="247392DE" w:rsidR="00243F7C" w:rsidRDefault="00AE0683" w:rsidP="00A617CA">
            <w:r w:rsidRPr="009708B3">
              <w:t>Öğrencilerin ulusal ve uluslararası düzeyde katıldıkları çeşitli sınav ve yarışmalarda aldıkları sonuçlara ilişkin başarı durumları,</w:t>
            </w:r>
          </w:p>
        </w:tc>
        <w:tc>
          <w:tcPr>
            <w:tcW w:w="6096" w:type="dxa"/>
          </w:tcPr>
          <w:p w14:paraId="5D5FA69C" w14:textId="77777777" w:rsidR="00243F7C" w:rsidRDefault="00243F7C" w:rsidP="00243F7C">
            <w:pPr>
              <w:jc w:val="both"/>
            </w:pPr>
          </w:p>
        </w:tc>
      </w:tr>
      <w:tr w:rsidR="00243F7C" w:rsidRPr="003F0D75" w14:paraId="4FBA00BE" w14:textId="77777777" w:rsidTr="00686B9D">
        <w:trPr>
          <w:trHeight w:val="134"/>
        </w:trPr>
        <w:tc>
          <w:tcPr>
            <w:tcW w:w="534" w:type="dxa"/>
          </w:tcPr>
          <w:p w14:paraId="1F5EDD55" w14:textId="77777777" w:rsidR="00243F7C" w:rsidRPr="003F0D75" w:rsidRDefault="00243F7C" w:rsidP="00A617CA">
            <w:pPr>
              <w:rPr>
                <w:b/>
              </w:rPr>
            </w:pPr>
            <w:r>
              <w:rPr>
                <w:b/>
              </w:rPr>
              <w:t>14</w:t>
            </w:r>
          </w:p>
        </w:tc>
        <w:tc>
          <w:tcPr>
            <w:tcW w:w="2976" w:type="dxa"/>
          </w:tcPr>
          <w:p w14:paraId="155DD47B" w14:textId="5D821AA6" w:rsidR="00243F7C" w:rsidRDefault="00AE0683" w:rsidP="00A617CA">
            <w:r w:rsidRPr="009708B3">
              <w:t>Görsel sanatlar, müzik, beden eğitimi dersleriyle uygulamalı nitelikteki diğer derslerin değerlendirilmesinde dikkate alınacak hususların tespit edilmesi; sınavların şekil, sayı ve süresiyle ürün değerlendirme ölçeklerinin belirlenmesi,</w:t>
            </w:r>
          </w:p>
        </w:tc>
        <w:tc>
          <w:tcPr>
            <w:tcW w:w="6096" w:type="dxa"/>
          </w:tcPr>
          <w:p w14:paraId="4BAD3AEA" w14:textId="77777777" w:rsidR="00243F7C" w:rsidRDefault="00243F7C" w:rsidP="00243F7C">
            <w:pPr>
              <w:jc w:val="both"/>
            </w:pPr>
          </w:p>
        </w:tc>
      </w:tr>
      <w:tr w:rsidR="00243F7C" w:rsidRPr="003F0D75" w14:paraId="4432CA0C" w14:textId="77777777" w:rsidTr="00686B9D">
        <w:trPr>
          <w:trHeight w:val="134"/>
        </w:trPr>
        <w:tc>
          <w:tcPr>
            <w:tcW w:w="534" w:type="dxa"/>
          </w:tcPr>
          <w:p w14:paraId="2DBB5BC8" w14:textId="77777777" w:rsidR="00243F7C" w:rsidRPr="003F0D75" w:rsidRDefault="00243F7C" w:rsidP="00A617CA">
            <w:pPr>
              <w:rPr>
                <w:b/>
              </w:rPr>
            </w:pPr>
            <w:r>
              <w:rPr>
                <w:b/>
              </w:rPr>
              <w:t>15</w:t>
            </w:r>
          </w:p>
        </w:tc>
        <w:tc>
          <w:tcPr>
            <w:tcW w:w="2976" w:type="dxa"/>
          </w:tcPr>
          <w:p w14:paraId="07BCCA92" w14:textId="3D6C4ACF" w:rsidR="00243F7C" w:rsidRDefault="00AE0683" w:rsidP="00A617CA">
            <w:r w:rsidRPr="009708B3">
              <w:t>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tc>
        <w:tc>
          <w:tcPr>
            <w:tcW w:w="6096" w:type="dxa"/>
          </w:tcPr>
          <w:p w14:paraId="70B3FE61" w14:textId="77777777" w:rsidR="00243F7C" w:rsidRDefault="00243F7C" w:rsidP="00243F7C">
            <w:pPr>
              <w:jc w:val="both"/>
            </w:pPr>
          </w:p>
        </w:tc>
      </w:tr>
      <w:tr w:rsidR="00243F7C" w:rsidRPr="003F0D75" w14:paraId="23FB9E55" w14:textId="77777777" w:rsidTr="00686B9D">
        <w:trPr>
          <w:trHeight w:val="134"/>
        </w:trPr>
        <w:tc>
          <w:tcPr>
            <w:tcW w:w="534" w:type="dxa"/>
          </w:tcPr>
          <w:p w14:paraId="6B7DFD1B" w14:textId="77777777" w:rsidR="00243F7C" w:rsidRPr="003F0D75" w:rsidRDefault="00243F7C" w:rsidP="00A617CA">
            <w:pPr>
              <w:rPr>
                <w:b/>
              </w:rPr>
            </w:pPr>
            <w:r>
              <w:rPr>
                <w:b/>
              </w:rPr>
              <w:t>16</w:t>
            </w:r>
          </w:p>
        </w:tc>
        <w:tc>
          <w:tcPr>
            <w:tcW w:w="2976" w:type="dxa"/>
          </w:tcPr>
          <w:p w14:paraId="5B63F157" w14:textId="30A65D38" w:rsidR="00243F7C" w:rsidRDefault="00AE0683" w:rsidP="00A617CA">
            <w:r w:rsidRPr="009708B3">
              <w:t>İş sağlığı ve güvenliği tedbirlerinin değerlendirilmesi,</w:t>
            </w:r>
          </w:p>
        </w:tc>
        <w:tc>
          <w:tcPr>
            <w:tcW w:w="6096" w:type="dxa"/>
          </w:tcPr>
          <w:p w14:paraId="242E6C40" w14:textId="77777777" w:rsidR="007B4DC7" w:rsidRDefault="007B4DC7" w:rsidP="008E66BB">
            <w:pPr>
              <w:jc w:val="both"/>
            </w:pPr>
          </w:p>
        </w:tc>
      </w:tr>
      <w:tr w:rsidR="00243F7C" w:rsidRPr="003F0D75" w14:paraId="000B23CA" w14:textId="77777777" w:rsidTr="00686B9D">
        <w:trPr>
          <w:trHeight w:val="134"/>
        </w:trPr>
        <w:tc>
          <w:tcPr>
            <w:tcW w:w="534" w:type="dxa"/>
          </w:tcPr>
          <w:p w14:paraId="06F5D682" w14:textId="77777777" w:rsidR="00243F7C" w:rsidRPr="003F0D75" w:rsidRDefault="00243F7C" w:rsidP="00A617CA">
            <w:pPr>
              <w:rPr>
                <w:b/>
              </w:rPr>
            </w:pPr>
            <w:r>
              <w:rPr>
                <w:b/>
              </w:rPr>
              <w:t>17</w:t>
            </w:r>
          </w:p>
        </w:tc>
        <w:tc>
          <w:tcPr>
            <w:tcW w:w="2976" w:type="dxa"/>
          </w:tcPr>
          <w:p w14:paraId="2032F279" w14:textId="4349A02F" w:rsidR="00243F7C" w:rsidRDefault="00AE0683" w:rsidP="00A617CA">
            <w:r>
              <w:rPr>
                <w:rFonts w:ascii="Calibri" w:hAnsi="Calibri" w:cs="Calibri"/>
                <w:color w:val="000000"/>
              </w:rPr>
              <w:t>Toplantıda görüşülmesi istenen diğer konular</w:t>
            </w:r>
          </w:p>
        </w:tc>
        <w:tc>
          <w:tcPr>
            <w:tcW w:w="6096" w:type="dxa"/>
          </w:tcPr>
          <w:p w14:paraId="5D8CDD1A" w14:textId="77777777" w:rsidR="00243F7C" w:rsidRPr="00FE5227" w:rsidRDefault="00243F7C" w:rsidP="00243F7C">
            <w:pPr>
              <w:pStyle w:val="AralkYok"/>
              <w:jc w:val="both"/>
              <w:rPr>
                <w:rFonts w:cstheme="minorHAnsi"/>
              </w:rPr>
            </w:pPr>
          </w:p>
        </w:tc>
      </w:tr>
    </w:tbl>
    <w:p w14:paraId="5CEF6F5A" w14:textId="77777777" w:rsidR="00206FAA" w:rsidRDefault="00206FAA" w:rsidP="00E03D60">
      <w:pPr>
        <w:pStyle w:val="AralkYok"/>
      </w:pPr>
    </w:p>
    <w:p w14:paraId="688FA4F6" w14:textId="384299B3" w:rsidR="00B932CF" w:rsidRPr="00DB7664" w:rsidRDefault="00B932CF" w:rsidP="00B932CF">
      <w:pPr>
        <w:pStyle w:val="AralkYok"/>
      </w:pPr>
      <w:r w:rsidRPr="00DB7664">
        <w:t xml:space="preserve">İşbu tutanak </w:t>
      </w:r>
      <w:r>
        <w:t xml:space="preserve">imza sayfaları dahil </w:t>
      </w:r>
      <w:r w:rsidRPr="00DB7664">
        <w:t>(</w:t>
      </w:r>
      <w:r>
        <w:t>….</w:t>
      </w:r>
      <w:r w:rsidRPr="00DB7664">
        <w:t xml:space="preserve">) sayfadan ibaret olup </w:t>
      </w:r>
      <w:r w:rsidR="00AE0683">
        <w:t>MEB OKY M-111/8</w:t>
      </w:r>
      <w:r>
        <w:t xml:space="preserve"> </w:t>
      </w:r>
      <w:r w:rsidRPr="00DB7664">
        <w:t>gereği gündem maddeleri</w:t>
      </w:r>
      <w:r>
        <w:t>; 4.fıkrada takvimi</w:t>
      </w:r>
      <w:r w:rsidRPr="00DB7664">
        <w:t xml:space="preserve"> belirlenen toplantıdaki görüşme ve kararlara itirazımız yoktur. </w:t>
      </w:r>
    </w:p>
    <w:p w14:paraId="623A931C" w14:textId="77777777" w:rsidR="00206FAA" w:rsidRDefault="00206FAA" w:rsidP="00E03D60">
      <w:pPr>
        <w:pStyle w:val="AralkYok"/>
        <w:rPr>
          <w:sz w:val="20"/>
          <w:szCs w:val="20"/>
        </w:rPr>
      </w:pPr>
    </w:p>
    <w:p w14:paraId="7C2A76E7" w14:textId="77777777" w:rsidR="00206FAA" w:rsidRDefault="00206FAA" w:rsidP="00E03D60">
      <w:pPr>
        <w:pStyle w:val="AralkYok"/>
        <w:rPr>
          <w:sz w:val="20"/>
          <w:szCs w:val="20"/>
        </w:rPr>
      </w:pPr>
    </w:p>
    <w:p w14:paraId="0420850A" w14:textId="77777777" w:rsidR="00206FAA" w:rsidRDefault="00206FAA" w:rsidP="00E03D60">
      <w:pPr>
        <w:pStyle w:val="AralkYok"/>
        <w:rPr>
          <w:sz w:val="20"/>
          <w:szCs w:val="20"/>
        </w:rPr>
      </w:pPr>
    </w:p>
    <w:p w14:paraId="6E9C93B1" w14:textId="77777777" w:rsidR="00206FAA" w:rsidRPr="00083DB0" w:rsidRDefault="00206FAA" w:rsidP="00E03D60">
      <w:pPr>
        <w:pStyle w:val="AralkYok"/>
        <w:rPr>
          <w:sz w:val="20"/>
          <w:szCs w:val="20"/>
        </w:rPr>
      </w:pPr>
    </w:p>
    <w:tbl>
      <w:tblPr>
        <w:tblStyle w:val="TabloKlavuzu"/>
        <w:tblW w:w="0" w:type="auto"/>
        <w:tblLayout w:type="fixed"/>
        <w:tblLook w:val="04A0" w:firstRow="1" w:lastRow="0" w:firstColumn="1" w:lastColumn="0" w:noHBand="0" w:noVBand="1"/>
      </w:tblPr>
      <w:tblGrid>
        <w:gridCol w:w="2401"/>
        <w:gridCol w:w="3803"/>
        <w:gridCol w:w="3402"/>
      </w:tblGrid>
      <w:tr w:rsidR="00E03D60" w:rsidRPr="00083DB0" w14:paraId="57FF3E3D" w14:textId="77777777" w:rsidTr="008F7EFC">
        <w:tc>
          <w:tcPr>
            <w:tcW w:w="2401" w:type="dxa"/>
            <w:shd w:val="clear" w:color="auto" w:fill="D9D9D9" w:themeFill="background1" w:themeFillShade="D9"/>
          </w:tcPr>
          <w:p w14:paraId="07DADCF3" w14:textId="77777777" w:rsidR="00E03D60" w:rsidRPr="00083DB0" w:rsidRDefault="00E03D60" w:rsidP="00A617CA">
            <w:pPr>
              <w:pStyle w:val="AralkYok"/>
              <w:rPr>
                <w:rFonts w:cstheme="minorHAnsi"/>
                <w:b/>
                <w:sz w:val="20"/>
                <w:szCs w:val="20"/>
              </w:rPr>
            </w:pPr>
            <w:r w:rsidRPr="00083DB0">
              <w:rPr>
                <w:rFonts w:cstheme="minorHAnsi"/>
                <w:b/>
                <w:sz w:val="20"/>
                <w:szCs w:val="20"/>
              </w:rPr>
              <w:t>ADI SOYADI</w:t>
            </w:r>
          </w:p>
        </w:tc>
        <w:tc>
          <w:tcPr>
            <w:tcW w:w="3803" w:type="dxa"/>
            <w:shd w:val="clear" w:color="auto" w:fill="D9D9D9" w:themeFill="background1" w:themeFillShade="D9"/>
          </w:tcPr>
          <w:p w14:paraId="725AFC43" w14:textId="77777777" w:rsidR="00E03D60" w:rsidRPr="00083DB0" w:rsidRDefault="00E03D60" w:rsidP="00A617CA">
            <w:pPr>
              <w:pStyle w:val="AralkYok"/>
              <w:rPr>
                <w:rFonts w:cstheme="minorHAnsi"/>
                <w:b/>
                <w:sz w:val="20"/>
                <w:szCs w:val="20"/>
              </w:rPr>
            </w:pPr>
            <w:r w:rsidRPr="00083DB0">
              <w:rPr>
                <w:rFonts w:cstheme="minorHAnsi"/>
                <w:b/>
                <w:sz w:val="20"/>
                <w:szCs w:val="20"/>
              </w:rPr>
              <w:t>ÜNVANI</w:t>
            </w:r>
          </w:p>
        </w:tc>
        <w:tc>
          <w:tcPr>
            <w:tcW w:w="3402" w:type="dxa"/>
            <w:shd w:val="clear" w:color="auto" w:fill="D9D9D9" w:themeFill="background1" w:themeFillShade="D9"/>
          </w:tcPr>
          <w:p w14:paraId="278C9A11" w14:textId="77777777" w:rsidR="00E03D60" w:rsidRPr="00083DB0" w:rsidRDefault="00E03D60" w:rsidP="00A617CA">
            <w:pPr>
              <w:pStyle w:val="AralkYok"/>
              <w:rPr>
                <w:rFonts w:cstheme="minorHAnsi"/>
                <w:b/>
                <w:sz w:val="20"/>
                <w:szCs w:val="20"/>
              </w:rPr>
            </w:pPr>
            <w:r w:rsidRPr="00083DB0">
              <w:rPr>
                <w:rFonts w:cstheme="minorHAnsi"/>
                <w:b/>
                <w:sz w:val="20"/>
                <w:szCs w:val="20"/>
              </w:rPr>
              <w:t>İMZA</w:t>
            </w:r>
          </w:p>
        </w:tc>
      </w:tr>
      <w:tr w:rsidR="00E03D60" w:rsidRPr="00083DB0" w14:paraId="15B164D4" w14:textId="77777777" w:rsidTr="008F7EFC">
        <w:tc>
          <w:tcPr>
            <w:tcW w:w="2401" w:type="dxa"/>
          </w:tcPr>
          <w:p w14:paraId="76038F9C" w14:textId="77777777" w:rsidR="00E03D60" w:rsidRDefault="00E03D60" w:rsidP="00A617CA">
            <w:pPr>
              <w:pStyle w:val="AralkYok"/>
              <w:rPr>
                <w:rFonts w:cstheme="minorHAnsi"/>
              </w:rPr>
            </w:pPr>
          </w:p>
          <w:p w14:paraId="01A951A1" w14:textId="77777777" w:rsidR="00206FAA" w:rsidRDefault="00206FAA" w:rsidP="00A617CA">
            <w:pPr>
              <w:pStyle w:val="AralkYok"/>
              <w:rPr>
                <w:rFonts w:cstheme="minorHAnsi"/>
              </w:rPr>
            </w:pPr>
          </w:p>
          <w:p w14:paraId="57AD4E00" w14:textId="77777777" w:rsidR="00E03D60" w:rsidRPr="00243F7C" w:rsidRDefault="00E03D60" w:rsidP="00A617CA">
            <w:pPr>
              <w:pStyle w:val="AralkYok"/>
              <w:rPr>
                <w:rFonts w:cstheme="minorHAnsi"/>
              </w:rPr>
            </w:pPr>
          </w:p>
        </w:tc>
        <w:tc>
          <w:tcPr>
            <w:tcW w:w="3803" w:type="dxa"/>
          </w:tcPr>
          <w:p w14:paraId="2E963EE7" w14:textId="77777777" w:rsidR="00E03D60" w:rsidRPr="00243F7C" w:rsidRDefault="00E03D60" w:rsidP="00A617CA">
            <w:pPr>
              <w:pStyle w:val="AralkYok"/>
              <w:rPr>
                <w:rFonts w:cstheme="minorHAnsi"/>
              </w:rPr>
            </w:pPr>
            <w:r w:rsidRPr="00243F7C">
              <w:rPr>
                <w:rFonts w:cstheme="minorHAnsi"/>
              </w:rPr>
              <w:t>Müzik Öğretmeni</w:t>
            </w:r>
          </w:p>
          <w:p w14:paraId="54F7EE3F" w14:textId="77777777" w:rsidR="00E03D60" w:rsidRPr="00243F7C" w:rsidRDefault="00E03D60" w:rsidP="00A617CA">
            <w:pPr>
              <w:pStyle w:val="AralkYok"/>
              <w:rPr>
                <w:rFonts w:cstheme="minorHAnsi"/>
              </w:rPr>
            </w:pPr>
            <w:r w:rsidRPr="00243F7C">
              <w:rPr>
                <w:rFonts w:cstheme="minorHAnsi"/>
              </w:rPr>
              <w:t>(Zümre Başkanı)</w:t>
            </w:r>
          </w:p>
        </w:tc>
        <w:tc>
          <w:tcPr>
            <w:tcW w:w="3402" w:type="dxa"/>
          </w:tcPr>
          <w:p w14:paraId="467BC7EB" w14:textId="77777777" w:rsidR="00E03D60" w:rsidRPr="00243F7C" w:rsidRDefault="00E03D60" w:rsidP="00A617CA">
            <w:pPr>
              <w:pStyle w:val="AralkYok"/>
              <w:rPr>
                <w:rFonts w:cstheme="minorHAnsi"/>
              </w:rPr>
            </w:pPr>
          </w:p>
        </w:tc>
      </w:tr>
      <w:tr w:rsidR="00E03D60" w:rsidRPr="00083DB0" w14:paraId="55FC15FE" w14:textId="77777777" w:rsidTr="008F7EFC">
        <w:tc>
          <w:tcPr>
            <w:tcW w:w="2401" w:type="dxa"/>
          </w:tcPr>
          <w:p w14:paraId="5175E66A" w14:textId="77777777" w:rsidR="00E03D60" w:rsidRDefault="00E03D60" w:rsidP="00A617CA">
            <w:pPr>
              <w:pStyle w:val="AralkYok"/>
              <w:rPr>
                <w:rFonts w:cstheme="minorHAnsi"/>
              </w:rPr>
            </w:pPr>
          </w:p>
          <w:p w14:paraId="331562B3" w14:textId="77777777" w:rsidR="00206FAA" w:rsidRDefault="00206FAA" w:rsidP="00A617CA">
            <w:pPr>
              <w:pStyle w:val="AralkYok"/>
              <w:rPr>
                <w:rFonts w:cstheme="minorHAnsi"/>
              </w:rPr>
            </w:pPr>
          </w:p>
          <w:p w14:paraId="56783FF9" w14:textId="77777777" w:rsidR="00E03D60" w:rsidRPr="00243F7C" w:rsidRDefault="00E03D60" w:rsidP="00A617CA">
            <w:pPr>
              <w:pStyle w:val="AralkYok"/>
              <w:rPr>
                <w:rFonts w:cstheme="minorHAnsi"/>
              </w:rPr>
            </w:pPr>
          </w:p>
        </w:tc>
        <w:tc>
          <w:tcPr>
            <w:tcW w:w="3803" w:type="dxa"/>
          </w:tcPr>
          <w:p w14:paraId="5E3B1037" w14:textId="77777777" w:rsidR="00E03D60" w:rsidRPr="00243F7C" w:rsidRDefault="00E03D60" w:rsidP="00A617CA">
            <w:pPr>
              <w:pStyle w:val="AralkYok"/>
              <w:rPr>
                <w:rFonts w:cstheme="minorHAnsi"/>
              </w:rPr>
            </w:pPr>
            <w:r w:rsidRPr="00243F7C">
              <w:rPr>
                <w:rFonts w:cstheme="minorHAnsi"/>
              </w:rPr>
              <w:t>Müzik Öğretmeni</w:t>
            </w:r>
          </w:p>
          <w:p w14:paraId="1AEA093D" w14:textId="77777777" w:rsidR="00E03D60" w:rsidRPr="00243F7C" w:rsidRDefault="00E03D60" w:rsidP="00A617CA">
            <w:pPr>
              <w:pStyle w:val="AralkYok"/>
              <w:rPr>
                <w:rFonts w:cstheme="minorHAnsi"/>
              </w:rPr>
            </w:pPr>
          </w:p>
        </w:tc>
        <w:tc>
          <w:tcPr>
            <w:tcW w:w="3402" w:type="dxa"/>
          </w:tcPr>
          <w:p w14:paraId="1F713B49" w14:textId="77777777" w:rsidR="00E03D60" w:rsidRPr="00243F7C" w:rsidRDefault="00E03D60" w:rsidP="00A617CA">
            <w:pPr>
              <w:pStyle w:val="AralkYok"/>
              <w:rPr>
                <w:rFonts w:cstheme="minorHAnsi"/>
              </w:rPr>
            </w:pPr>
          </w:p>
        </w:tc>
      </w:tr>
      <w:tr w:rsidR="00206FAA" w:rsidRPr="00243F7C" w14:paraId="177D0AD3" w14:textId="77777777" w:rsidTr="00206FAA">
        <w:tc>
          <w:tcPr>
            <w:tcW w:w="2401" w:type="dxa"/>
          </w:tcPr>
          <w:p w14:paraId="42E48D23" w14:textId="77777777" w:rsidR="00206FAA" w:rsidRDefault="00206FAA" w:rsidP="00EA6411">
            <w:pPr>
              <w:pStyle w:val="AralkYok"/>
              <w:rPr>
                <w:rFonts w:cstheme="minorHAnsi"/>
              </w:rPr>
            </w:pPr>
          </w:p>
          <w:p w14:paraId="550745B7" w14:textId="77777777" w:rsidR="00206FAA" w:rsidRDefault="00206FAA" w:rsidP="00EA6411">
            <w:pPr>
              <w:pStyle w:val="AralkYok"/>
              <w:rPr>
                <w:rFonts w:cstheme="minorHAnsi"/>
              </w:rPr>
            </w:pPr>
          </w:p>
          <w:p w14:paraId="130A5AB2" w14:textId="77777777" w:rsidR="00206FAA" w:rsidRPr="00243F7C" w:rsidRDefault="00206FAA" w:rsidP="00EA6411">
            <w:pPr>
              <w:pStyle w:val="AralkYok"/>
              <w:rPr>
                <w:rFonts w:cstheme="minorHAnsi"/>
              </w:rPr>
            </w:pPr>
          </w:p>
        </w:tc>
        <w:tc>
          <w:tcPr>
            <w:tcW w:w="3803" w:type="dxa"/>
          </w:tcPr>
          <w:p w14:paraId="0F4610A5" w14:textId="77777777" w:rsidR="00206FAA" w:rsidRPr="00243F7C" w:rsidRDefault="00206FAA" w:rsidP="00EA6411">
            <w:pPr>
              <w:pStyle w:val="AralkYok"/>
              <w:rPr>
                <w:rFonts w:cstheme="minorHAnsi"/>
              </w:rPr>
            </w:pPr>
            <w:r>
              <w:rPr>
                <w:rFonts w:cstheme="minorHAnsi"/>
              </w:rPr>
              <w:t>Okul Müdürü</w:t>
            </w:r>
          </w:p>
        </w:tc>
        <w:tc>
          <w:tcPr>
            <w:tcW w:w="3402" w:type="dxa"/>
          </w:tcPr>
          <w:p w14:paraId="0DF94357" w14:textId="77777777" w:rsidR="00206FAA" w:rsidRPr="00F4581F" w:rsidRDefault="00206FAA" w:rsidP="00206FAA">
            <w:pPr>
              <w:pStyle w:val="AralkYok"/>
              <w:jc w:val="center"/>
              <w:rPr>
                <w:rFonts w:cstheme="minorHAnsi"/>
                <w:b/>
              </w:rPr>
            </w:pPr>
            <w:r w:rsidRPr="00F4581F">
              <w:rPr>
                <w:rFonts w:cstheme="minorHAnsi"/>
                <w:b/>
              </w:rPr>
              <w:t>İNCELENDİ</w:t>
            </w:r>
          </w:p>
          <w:p w14:paraId="2E991954" w14:textId="77777777" w:rsidR="00206FAA" w:rsidRPr="00F4581F" w:rsidRDefault="00206FAA" w:rsidP="00206FAA">
            <w:pPr>
              <w:pStyle w:val="AralkYok"/>
              <w:jc w:val="center"/>
              <w:rPr>
                <w:rFonts w:cstheme="minorHAnsi"/>
                <w:b/>
              </w:rPr>
            </w:pPr>
            <w:r w:rsidRPr="00F4581F">
              <w:rPr>
                <w:rFonts w:cstheme="minorHAnsi"/>
                <w:b/>
              </w:rPr>
              <w:t>…./…./20…..</w:t>
            </w:r>
          </w:p>
          <w:p w14:paraId="426D7240" w14:textId="77777777" w:rsidR="00206FAA" w:rsidRDefault="00206FAA" w:rsidP="00EA6411">
            <w:pPr>
              <w:pStyle w:val="AralkYok"/>
              <w:rPr>
                <w:rFonts w:cstheme="minorHAnsi"/>
              </w:rPr>
            </w:pPr>
          </w:p>
          <w:p w14:paraId="7BC4C6B5" w14:textId="77777777" w:rsidR="00206FAA" w:rsidRDefault="00206FAA" w:rsidP="00EA6411">
            <w:pPr>
              <w:pStyle w:val="AralkYok"/>
              <w:rPr>
                <w:rFonts w:cstheme="minorHAnsi"/>
              </w:rPr>
            </w:pPr>
          </w:p>
          <w:p w14:paraId="4707F634" w14:textId="77777777" w:rsidR="00206FAA" w:rsidRPr="00243F7C" w:rsidRDefault="00206FAA" w:rsidP="00EA6411">
            <w:pPr>
              <w:pStyle w:val="AralkYok"/>
              <w:rPr>
                <w:rFonts w:cstheme="minorHAnsi"/>
              </w:rPr>
            </w:pPr>
          </w:p>
        </w:tc>
      </w:tr>
    </w:tbl>
    <w:p w14:paraId="331503A4" w14:textId="77777777" w:rsidR="00B932CF" w:rsidRDefault="00B932CF" w:rsidP="00206FAA">
      <w:pPr>
        <w:pStyle w:val="AralkYok"/>
        <w:rPr>
          <w:b/>
        </w:rPr>
      </w:pPr>
    </w:p>
    <w:sectPr w:rsidR="00B932CF" w:rsidSect="0043776B">
      <w:headerReference w:type="default" r:id="rId8"/>
      <w:footerReference w:type="default" r:id="rId9"/>
      <w:pgSz w:w="11906" w:h="16838"/>
      <w:pgMar w:top="1418"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17FF" w14:textId="77777777" w:rsidR="000276BD" w:rsidRDefault="000276BD" w:rsidP="002667A7">
      <w:pPr>
        <w:spacing w:after="0" w:line="240" w:lineRule="auto"/>
      </w:pPr>
      <w:r>
        <w:separator/>
      </w:r>
    </w:p>
  </w:endnote>
  <w:endnote w:type="continuationSeparator" w:id="0">
    <w:p w14:paraId="2EB8DF04" w14:textId="77777777" w:rsidR="000276BD" w:rsidRDefault="000276BD" w:rsidP="0026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4228"/>
      <w:docPartObj>
        <w:docPartGallery w:val="Page Numbers (Bottom of Page)"/>
        <w:docPartUnique/>
      </w:docPartObj>
    </w:sdtPr>
    <w:sdtContent>
      <w:p w14:paraId="1C78FFCC" w14:textId="77777777" w:rsidR="00A617CA" w:rsidRDefault="00000000">
        <w:pPr>
          <w:pStyle w:val="AltBilgi"/>
        </w:pPr>
        <w:r>
          <w:rPr>
            <w:noProof/>
          </w:rPr>
          <w:pict w14:anchorId="7DC01DC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6.1pt;height:18.8pt;z-index:25166131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" filled="t" fillcolor="white [3212]" strokecolor="gray [1629]" strokeweight="2.25pt">
              <v:textbox inset=",0,,0">
                <w:txbxContent>
                  <w:p w14:paraId="29DE1EC0" w14:textId="77777777" w:rsidR="00A617CA" w:rsidRDefault="00033902">
                    <w:pPr>
                      <w:jc w:val="center"/>
                    </w:pPr>
                    <w:r>
                      <w:fldChar w:fldCharType="begin"/>
                    </w:r>
                    <w:r w:rsidR="00A617CA">
                      <w:instrText xml:space="preserve"> PAGE    \* MERGEFORMAT </w:instrText>
                    </w:r>
                    <w:r>
                      <w:fldChar w:fldCharType="separate"/>
                    </w:r>
                    <w:r w:rsidR="00B932CF">
                      <w:rPr>
                        <w:noProof/>
                      </w:rPr>
                      <w:t>2</w:t>
                    </w:r>
                    <w:r>
                      <w:rPr>
                        <w:noProof/>
                      </w:rPr>
                      <w:fldChar w:fldCharType="end"/>
                    </w:r>
                  </w:p>
                </w:txbxContent>
              </v:textbox>
              <w10:wrap anchorx="margin" anchory="margin"/>
            </v:shape>
          </w:pict>
        </w:r>
        <w:r>
          <w:rPr>
            <w:noProof/>
          </w:rPr>
          <w:pict w14:anchorId="4E43C37F">
            <v:shapetype id="_x0000_t32" coordsize="21600,21600" o:spt="32" o:oned="t" path="m,l21600,21600e" filled="f">
              <v:path arrowok="t" fillok="f" o:connecttype="none"/>
              <o:lock v:ext="edit" shapetype="t"/>
            </v:shapetype>
            <v:shape id="AutoShape 1" o:spid="_x0000_s1025" type="#_x0000_t32" style="position:absolute;margin-left:0;margin-top:0;width:434.5pt;height:0;z-index:25166028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30zLjNAIAAHYEAAAOAAAAAAAAAAAAAAAAAC4CAABk&#10;cnMvZTJvRG9jLnhtbFBLAQItABQABgAIAAAAIQAH8xxl2AAAAAIBAAAPAAAAAAAAAAAAAAAAAI4E&#10;AABkcnMvZG93bnJldi54bWxQSwUGAAAAAAQABADzAAAAkwUAAAAA&#10;" strokecolor="gray [1629]"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E05D" w14:textId="77777777" w:rsidR="000276BD" w:rsidRDefault="000276BD" w:rsidP="002667A7">
      <w:pPr>
        <w:spacing w:after="0" w:line="240" w:lineRule="auto"/>
      </w:pPr>
      <w:r>
        <w:separator/>
      </w:r>
    </w:p>
  </w:footnote>
  <w:footnote w:type="continuationSeparator" w:id="0">
    <w:p w14:paraId="3F4A8674" w14:textId="77777777" w:rsidR="000276BD" w:rsidRDefault="000276BD" w:rsidP="00266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7732" w14:textId="77777777" w:rsidR="00A617CA" w:rsidRPr="00503EC7" w:rsidRDefault="00A617CA" w:rsidP="00085CB3">
    <w:pPr>
      <w:pStyle w:val="AralkYok"/>
      <w:jc w:val="right"/>
      <w:rPr>
        <w:b/>
        <w:color w:val="BFBFBF" w:themeColor="background1" w:themeShade="BF"/>
        <w:sz w:val="52"/>
        <w:szCs w:val="52"/>
      </w:rPr>
    </w:pPr>
    <w:r>
      <w:rPr>
        <w:b/>
        <w:noProof/>
        <w:color w:val="BFBFBF" w:themeColor="background1" w:themeShade="BF"/>
        <w:sz w:val="52"/>
        <w:szCs w:val="52"/>
      </w:rPr>
      <w:drawing>
        <wp:anchor distT="0" distB="0" distL="114300" distR="114300" simplePos="0" relativeHeight="251664384" behindDoc="0" locked="0" layoutInCell="1" allowOverlap="1" wp14:anchorId="619686D8" wp14:editId="66BFE661">
          <wp:simplePos x="0" y="0"/>
          <wp:positionH relativeFrom="column">
            <wp:posOffset>-62230</wp:posOffset>
          </wp:positionH>
          <wp:positionV relativeFrom="paragraph">
            <wp:posOffset>-335915</wp:posOffset>
          </wp:positionV>
          <wp:extent cx="733425" cy="743585"/>
          <wp:effectExtent l="0" t="0" r="952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jpg"/>
                  <pic:cNvPicPr/>
                </pic:nvPicPr>
                <pic:blipFill rotWithShape="1">
                  <a:blip r:embed="rId1" cstate="print">
                    <a:extLst>
                      <a:ext uri="{28A0092B-C50C-407E-A947-70E740481C1C}">
                        <a14:useLocalDpi xmlns:a14="http://schemas.microsoft.com/office/drawing/2010/main" val="0"/>
                      </a:ext>
                    </a:extLst>
                  </a:blip>
                  <a:srcRect l="8333" t="8334" r="9524" b="8332"/>
                  <a:stretch/>
                </pic:blipFill>
                <pic:spPr bwMode="auto">
                  <a:xfrm>
                    <a:off x="0" y="0"/>
                    <a:ext cx="733425" cy="743585"/>
                  </a:xfrm>
                  <a:prstGeom prst="rect">
                    <a:avLst/>
                  </a:prstGeom>
                  <a:ln>
                    <a:noFill/>
                  </a:ln>
                  <a:extLst>
                    <a:ext uri="{53640926-AAD7-44D8-BBD7-CCE9431645EC}">
                      <a14:shadowObscured xmlns:a14="http://schemas.microsoft.com/office/drawing/2010/main"/>
                    </a:ext>
                  </a:extLst>
                </pic:spPr>
              </pic:pic>
            </a:graphicData>
          </a:graphic>
        </wp:anchor>
      </w:drawing>
    </w:r>
    <w:r w:rsidR="00000000">
      <w:rPr>
        <w:b/>
        <w:noProof/>
        <w:color w:val="BFBFBF" w:themeColor="background1" w:themeShade="BF"/>
        <w:sz w:val="52"/>
        <w:szCs w:val="52"/>
      </w:rPr>
      <w:pict w14:anchorId="6AF6163D">
        <v:shapetype id="_x0000_t202" coordsize="21600,21600" o:spt="202" path="m,l,21600r21600,l21600,xe">
          <v:stroke joinstyle="miter"/>
          <v:path gradientshapeok="t" o:connecttype="rect"/>
        </v:shapetype>
        <v:shape id="Text Box 4" o:spid="_x0000_s1027" type="#_x0000_t202" style="position:absolute;left:0;text-align:left;margin-left:82.55pt;margin-top:-17.25pt;width:396.95pt;height:38.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W9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" filled="f" stroked="f">
          <v:textbox>
            <w:txbxContent>
              <w:p w14:paraId="18AFB562" w14:textId="4A119497" w:rsidR="00A617CA" w:rsidRPr="00503EC7" w:rsidRDefault="00A617CA" w:rsidP="00503EC7">
                <w:pPr>
                  <w:pStyle w:val="AralkYok"/>
                  <w:jc w:val="right"/>
                  <w:rPr>
                    <w:b/>
                    <w:color w:val="BFBFBF" w:themeColor="background1" w:themeShade="BF"/>
                    <w:sz w:val="52"/>
                    <w:szCs w:val="52"/>
                  </w:rPr>
                </w:pPr>
                <w:r>
                  <w:rPr>
                    <w:b/>
                    <w:color w:val="BFBFBF" w:themeColor="background1" w:themeShade="BF"/>
                    <w:sz w:val="52"/>
                    <w:szCs w:val="52"/>
                  </w:rPr>
                  <w:t>Eğitim Kurumu Alan Zümresi</w:t>
                </w:r>
              </w:p>
              <w:p w14:paraId="27CE26B4" w14:textId="77777777" w:rsidR="00A617CA" w:rsidRDefault="00A617CA"/>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BEF"/>
    <w:multiLevelType w:val="hybridMultilevel"/>
    <w:tmpl w:val="2F401026"/>
    <w:lvl w:ilvl="0" w:tplc="DA1604CA">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 w15:restartNumberingAfterBreak="0">
    <w:nsid w:val="06FD3759"/>
    <w:multiLevelType w:val="hybridMultilevel"/>
    <w:tmpl w:val="94A2ADAE"/>
    <w:lvl w:ilvl="0" w:tplc="F2DC90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D14E44"/>
    <w:multiLevelType w:val="hybridMultilevel"/>
    <w:tmpl w:val="F0D4860E"/>
    <w:lvl w:ilvl="0" w:tplc="2FB248E6">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num w:numId="1" w16cid:durableId="1843472923">
    <w:abstractNumId w:val="1"/>
  </w:num>
  <w:num w:numId="2" w16cid:durableId="146868182">
    <w:abstractNumId w:val="2"/>
  </w:num>
  <w:num w:numId="3" w16cid:durableId="140957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o:shapelayout v:ext="edit">
      <o:idmap v:ext="edit" data="1"/>
      <o:rules v:ext="edit">
        <o:r id="V:Rule1" type="connector" idref="#AutoShape 1"/>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4378"/>
    <w:rsid w:val="00007C28"/>
    <w:rsid w:val="000276BD"/>
    <w:rsid w:val="00033902"/>
    <w:rsid w:val="00035AC7"/>
    <w:rsid w:val="000503AD"/>
    <w:rsid w:val="000520D2"/>
    <w:rsid w:val="00057A0A"/>
    <w:rsid w:val="00071378"/>
    <w:rsid w:val="000778E3"/>
    <w:rsid w:val="00083DB0"/>
    <w:rsid w:val="00085CB3"/>
    <w:rsid w:val="00085E19"/>
    <w:rsid w:val="00096860"/>
    <w:rsid w:val="000976F2"/>
    <w:rsid w:val="000A2C0D"/>
    <w:rsid w:val="000A4C5A"/>
    <w:rsid w:val="000D1B89"/>
    <w:rsid w:val="000D370D"/>
    <w:rsid w:val="000E28A3"/>
    <w:rsid w:val="000F0364"/>
    <w:rsid w:val="000F27AB"/>
    <w:rsid w:val="000F5C09"/>
    <w:rsid w:val="00106166"/>
    <w:rsid w:val="001149D3"/>
    <w:rsid w:val="00144E6C"/>
    <w:rsid w:val="00180E4D"/>
    <w:rsid w:val="00181ADC"/>
    <w:rsid w:val="001851C0"/>
    <w:rsid w:val="00187A32"/>
    <w:rsid w:val="0019462B"/>
    <w:rsid w:val="001A20E9"/>
    <w:rsid w:val="001C5E65"/>
    <w:rsid w:val="001C7D28"/>
    <w:rsid w:val="001D63B8"/>
    <w:rsid w:val="001F6D25"/>
    <w:rsid w:val="00204835"/>
    <w:rsid w:val="00206FAA"/>
    <w:rsid w:val="00207892"/>
    <w:rsid w:val="002363AB"/>
    <w:rsid w:val="00236DFB"/>
    <w:rsid w:val="00240B3A"/>
    <w:rsid w:val="00243F7C"/>
    <w:rsid w:val="002501C4"/>
    <w:rsid w:val="0026208C"/>
    <w:rsid w:val="002667A7"/>
    <w:rsid w:val="002A04B3"/>
    <w:rsid w:val="003557C2"/>
    <w:rsid w:val="00371B51"/>
    <w:rsid w:val="00383A99"/>
    <w:rsid w:val="003D18BB"/>
    <w:rsid w:val="003D5CE0"/>
    <w:rsid w:val="003D7C0D"/>
    <w:rsid w:val="003F0B60"/>
    <w:rsid w:val="003F0D75"/>
    <w:rsid w:val="0043776B"/>
    <w:rsid w:val="00450B7C"/>
    <w:rsid w:val="00460AB2"/>
    <w:rsid w:val="004B27D0"/>
    <w:rsid w:val="004D4378"/>
    <w:rsid w:val="004E060C"/>
    <w:rsid w:val="004F60E8"/>
    <w:rsid w:val="00503EC7"/>
    <w:rsid w:val="0052162B"/>
    <w:rsid w:val="00521BA3"/>
    <w:rsid w:val="00573906"/>
    <w:rsid w:val="00575EAB"/>
    <w:rsid w:val="005A72A4"/>
    <w:rsid w:val="005C779D"/>
    <w:rsid w:val="005C78D3"/>
    <w:rsid w:val="005E6DC7"/>
    <w:rsid w:val="006128D8"/>
    <w:rsid w:val="006378D1"/>
    <w:rsid w:val="0065242C"/>
    <w:rsid w:val="00686B9D"/>
    <w:rsid w:val="0069761A"/>
    <w:rsid w:val="006C1AB2"/>
    <w:rsid w:val="006D5303"/>
    <w:rsid w:val="00702A1C"/>
    <w:rsid w:val="007321CF"/>
    <w:rsid w:val="00750A53"/>
    <w:rsid w:val="00753BE3"/>
    <w:rsid w:val="00771716"/>
    <w:rsid w:val="00773DC0"/>
    <w:rsid w:val="00795CC2"/>
    <w:rsid w:val="007A52D4"/>
    <w:rsid w:val="007B1D19"/>
    <w:rsid w:val="007B2D16"/>
    <w:rsid w:val="007B4DC7"/>
    <w:rsid w:val="00834A22"/>
    <w:rsid w:val="00835597"/>
    <w:rsid w:val="0084216D"/>
    <w:rsid w:val="008608A4"/>
    <w:rsid w:val="00872E24"/>
    <w:rsid w:val="00882D58"/>
    <w:rsid w:val="008A3C2A"/>
    <w:rsid w:val="008B5A66"/>
    <w:rsid w:val="008C15C1"/>
    <w:rsid w:val="008E66BB"/>
    <w:rsid w:val="008F7EFC"/>
    <w:rsid w:val="0090098E"/>
    <w:rsid w:val="00904871"/>
    <w:rsid w:val="00950DF6"/>
    <w:rsid w:val="00983EE7"/>
    <w:rsid w:val="009842DA"/>
    <w:rsid w:val="009B3FF5"/>
    <w:rsid w:val="009D58FD"/>
    <w:rsid w:val="00A17D81"/>
    <w:rsid w:val="00A2361B"/>
    <w:rsid w:val="00A617CA"/>
    <w:rsid w:val="00AD7466"/>
    <w:rsid w:val="00AE0683"/>
    <w:rsid w:val="00AE0CFD"/>
    <w:rsid w:val="00AE3821"/>
    <w:rsid w:val="00B15E46"/>
    <w:rsid w:val="00B24FA6"/>
    <w:rsid w:val="00B257B1"/>
    <w:rsid w:val="00B31230"/>
    <w:rsid w:val="00B365E8"/>
    <w:rsid w:val="00B75053"/>
    <w:rsid w:val="00B932CF"/>
    <w:rsid w:val="00B96515"/>
    <w:rsid w:val="00BA00BF"/>
    <w:rsid w:val="00BA0DE2"/>
    <w:rsid w:val="00BB604A"/>
    <w:rsid w:val="00BD35D1"/>
    <w:rsid w:val="00C1300C"/>
    <w:rsid w:val="00C15199"/>
    <w:rsid w:val="00C27B1A"/>
    <w:rsid w:val="00C60ECE"/>
    <w:rsid w:val="00C81C04"/>
    <w:rsid w:val="00CC5910"/>
    <w:rsid w:val="00CD30A3"/>
    <w:rsid w:val="00D038A6"/>
    <w:rsid w:val="00D11A74"/>
    <w:rsid w:val="00D1532B"/>
    <w:rsid w:val="00D16FE7"/>
    <w:rsid w:val="00D3432F"/>
    <w:rsid w:val="00D61479"/>
    <w:rsid w:val="00DB5EF7"/>
    <w:rsid w:val="00DD29F6"/>
    <w:rsid w:val="00DD4B77"/>
    <w:rsid w:val="00DF3A01"/>
    <w:rsid w:val="00DF5135"/>
    <w:rsid w:val="00E03D60"/>
    <w:rsid w:val="00E10F5F"/>
    <w:rsid w:val="00E3115B"/>
    <w:rsid w:val="00EC5AFA"/>
    <w:rsid w:val="00F42048"/>
    <w:rsid w:val="00F4581F"/>
    <w:rsid w:val="00FA0C4A"/>
    <w:rsid w:val="00FA7D52"/>
    <w:rsid w:val="00FD2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F139C"/>
  <w15:docId w15:val="{9A70F5CD-675C-4F93-A133-8328EECB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6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D4378"/>
    <w:pPr>
      <w:spacing w:after="0" w:line="240" w:lineRule="auto"/>
    </w:pPr>
  </w:style>
  <w:style w:type="table" w:styleId="TabloKlavuzu">
    <w:name w:val="Table Grid"/>
    <w:basedOn w:val="NormalTablo"/>
    <w:uiPriority w:val="59"/>
    <w:rsid w:val="004D43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4D4378"/>
    <w:pPr>
      <w:ind w:left="720"/>
      <w:contextualSpacing/>
    </w:pPr>
  </w:style>
  <w:style w:type="paragraph" w:styleId="stBilgi">
    <w:name w:val="header"/>
    <w:basedOn w:val="Normal"/>
    <w:link w:val="stBilgiChar"/>
    <w:uiPriority w:val="99"/>
    <w:unhideWhenUsed/>
    <w:rsid w:val="002667A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67A7"/>
  </w:style>
  <w:style w:type="paragraph" w:styleId="AltBilgi">
    <w:name w:val="footer"/>
    <w:basedOn w:val="Normal"/>
    <w:link w:val="AltBilgiChar"/>
    <w:uiPriority w:val="99"/>
    <w:unhideWhenUsed/>
    <w:rsid w:val="002667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67A7"/>
  </w:style>
  <w:style w:type="paragraph" w:styleId="BalonMetni">
    <w:name w:val="Balloon Text"/>
    <w:basedOn w:val="Normal"/>
    <w:link w:val="BalonMetniChar"/>
    <w:uiPriority w:val="99"/>
    <w:semiHidden/>
    <w:unhideWhenUsed/>
    <w:rsid w:val="00BA00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0BF"/>
    <w:rPr>
      <w:rFonts w:ascii="Tahoma" w:hAnsi="Tahoma" w:cs="Tahoma"/>
      <w:sz w:val="16"/>
      <w:szCs w:val="16"/>
    </w:rPr>
  </w:style>
  <w:style w:type="paragraph" w:customStyle="1" w:styleId="Default">
    <w:name w:val="Default"/>
    <w:rsid w:val="000F27A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7685">
      <w:bodyDiv w:val="1"/>
      <w:marLeft w:val="0"/>
      <w:marRight w:val="0"/>
      <w:marTop w:val="0"/>
      <w:marBottom w:val="0"/>
      <w:divBdr>
        <w:top w:val="none" w:sz="0" w:space="0" w:color="auto"/>
        <w:left w:val="none" w:sz="0" w:space="0" w:color="auto"/>
        <w:bottom w:val="none" w:sz="0" w:space="0" w:color="auto"/>
        <w:right w:val="none" w:sz="0" w:space="0" w:color="auto"/>
      </w:divBdr>
    </w:div>
    <w:div w:id="4692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68BB-078A-4F0C-92CF-314EA4B8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435</Words>
  <Characters>2483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EFE</dc:creator>
  <cp:lastModifiedBy>İsmet Erdem Efe</cp:lastModifiedBy>
  <cp:revision>54</cp:revision>
  <dcterms:created xsi:type="dcterms:W3CDTF">2018-12-06T17:42:00Z</dcterms:created>
  <dcterms:modified xsi:type="dcterms:W3CDTF">2022-09-02T06:08:00Z</dcterms:modified>
</cp:coreProperties>
</file>